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C27" w:rsidRPr="00876C27" w:rsidRDefault="00876C27" w:rsidP="00876C27">
      <w:pPr>
        <w:pStyle w:val="FABtextecourantlettregaucheTextecourant"/>
        <w:tabs>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Arial" w:hAnsi="Arial" w:cs="Arial"/>
          <w:sz w:val="22"/>
          <w:szCs w:val="22"/>
        </w:rPr>
      </w:pPr>
      <w:r w:rsidRPr="00876C27">
        <w:rPr>
          <w:rStyle w:val="FABExemplesoulign"/>
          <w:rFonts w:ascii="Arial" w:hAnsi="Arial" w:cs="Arial"/>
          <w:caps/>
          <w:sz w:val="22"/>
          <w:szCs w:val="22"/>
        </w:rPr>
        <w:t>RECOMMANDÉ</w:t>
      </w:r>
      <w:r w:rsidRPr="00876C27">
        <w:rPr>
          <w:rFonts w:ascii="Arial" w:hAnsi="Arial" w:cs="Arial"/>
          <w:sz w:val="22"/>
          <w:szCs w:val="22"/>
        </w:rPr>
        <w:tab/>
        <w:t>Québec, le 19 décembre 2016</w:t>
      </w:r>
    </w:p>
    <w:p w:rsidR="00876C27" w:rsidRPr="00876C27" w:rsidRDefault="00876C27" w:rsidP="00876C27">
      <w:pPr>
        <w:pStyle w:val="FABtextecourantlettregaucheTextecourant"/>
        <w:rPr>
          <w:rFonts w:ascii="Arial" w:hAnsi="Arial" w:cs="Arial"/>
          <w:sz w:val="22"/>
          <w:szCs w:val="22"/>
        </w:rPr>
      </w:pPr>
    </w:p>
    <w:p w:rsidR="00876C27" w:rsidRPr="00876C27" w:rsidRDefault="00876C27" w:rsidP="00876C27">
      <w:pPr>
        <w:pStyle w:val="FABtextecourantlettregaucheTextecourant"/>
        <w:rPr>
          <w:rFonts w:ascii="Arial" w:hAnsi="Arial" w:cs="Arial"/>
          <w:sz w:val="22"/>
          <w:szCs w:val="22"/>
        </w:rPr>
      </w:pPr>
    </w:p>
    <w:p w:rsidR="00876C27" w:rsidRPr="00876C27" w:rsidRDefault="00876C27" w:rsidP="00876C27">
      <w:pPr>
        <w:pStyle w:val="FABtextecourantlettregaucheTextecourant"/>
        <w:rPr>
          <w:rFonts w:ascii="Arial" w:hAnsi="Arial" w:cs="Arial"/>
          <w:sz w:val="22"/>
          <w:szCs w:val="22"/>
        </w:rPr>
      </w:pPr>
    </w:p>
    <w:p w:rsidR="00876C27" w:rsidRPr="00876C27" w:rsidRDefault="00876C27" w:rsidP="00876C27">
      <w:pPr>
        <w:pStyle w:val="FABtextecourantlettregaucheTextecourant"/>
        <w:rPr>
          <w:rFonts w:ascii="Arial" w:hAnsi="Arial" w:cs="Arial"/>
          <w:sz w:val="22"/>
          <w:szCs w:val="22"/>
        </w:rPr>
      </w:pPr>
    </w:p>
    <w:p w:rsidR="00876C27" w:rsidRPr="00876C27" w:rsidRDefault="00876C27" w:rsidP="00876C27">
      <w:pPr>
        <w:pStyle w:val="FABtextecourantlettregaucheTextecourant"/>
        <w:rPr>
          <w:rFonts w:ascii="Arial" w:hAnsi="Arial" w:cs="Arial"/>
          <w:sz w:val="22"/>
          <w:szCs w:val="22"/>
        </w:rPr>
      </w:pPr>
      <w:r w:rsidRPr="00876C27">
        <w:rPr>
          <w:rFonts w:ascii="Arial" w:hAnsi="Arial" w:cs="Arial"/>
          <w:sz w:val="22"/>
          <w:szCs w:val="22"/>
        </w:rPr>
        <w:t>Laboratoire Mercier</w:t>
      </w:r>
    </w:p>
    <w:p w:rsidR="00876C27" w:rsidRPr="00876C27" w:rsidRDefault="00876C27" w:rsidP="00876C27">
      <w:pPr>
        <w:pStyle w:val="FABtextecourantlettregaucheTextecourant"/>
        <w:rPr>
          <w:rFonts w:ascii="Arial" w:hAnsi="Arial" w:cs="Arial"/>
          <w:sz w:val="22"/>
          <w:szCs w:val="22"/>
        </w:rPr>
      </w:pPr>
      <w:r w:rsidRPr="00876C27">
        <w:rPr>
          <w:rFonts w:ascii="Arial" w:hAnsi="Arial" w:cs="Arial"/>
          <w:sz w:val="22"/>
          <w:szCs w:val="22"/>
        </w:rPr>
        <w:t>14, rue de l’Esplanade</w:t>
      </w:r>
    </w:p>
    <w:p w:rsidR="00876C27" w:rsidRPr="00876C27" w:rsidRDefault="00876C27" w:rsidP="00876C27">
      <w:pPr>
        <w:pStyle w:val="FABtextecourantlettregaucheTextecourant"/>
        <w:rPr>
          <w:rFonts w:ascii="Arial" w:hAnsi="Arial" w:cs="Arial"/>
          <w:sz w:val="22"/>
          <w:szCs w:val="22"/>
        </w:rPr>
      </w:pPr>
      <w:r w:rsidRPr="00876C27">
        <w:rPr>
          <w:rFonts w:ascii="Arial" w:hAnsi="Arial" w:cs="Arial"/>
          <w:sz w:val="22"/>
          <w:szCs w:val="22"/>
        </w:rPr>
        <w:t>Rimouski (Québec)  G5L 1P3</w:t>
      </w:r>
    </w:p>
    <w:p w:rsidR="00876C27" w:rsidRPr="00876C27" w:rsidRDefault="00876C27" w:rsidP="00876C27">
      <w:pPr>
        <w:pStyle w:val="FABtextecourantlettregaucheTextecourant"/>
        <w:rPr>
          <w:rFonts w:ascii="Arial" w:hAnsi="Arial" w:cs="Arial"/>
          <w:sz w:val="22"/>
          <w:szCs w:val="22"/>
        </w:rPr>
      </w:pPr>
    </w:p>
    <w:p w:rsidR="00876C27" w:rsidRPr="00876C27" w:rsidRDefault="00876C27" w:rsidP="00876C27">
      <w:pPr>
        <w:pStyle w:val="FABtextecourantlettregaucheTextecourant"/>
        <w:rPr>
          <w:rFonts w:ascii="Arial" w:hAnsi="Arial" w:cs="Arial"/>
          <w:sz w:val="22"/>
          <w:szCs w:val="22"/>
        </w:rPr>
      </w:pPr>
    </w:p>
    <w:p w:rsidR="00876C27" w:rsidRPr="00876C27" w:rsidRDefault="00876C27" w:rsidP="00876C27">
      <w:pPr>
        <w:pStyle w:val="FABtextecourantlettregaucheTextecourant"/>
        <w:tabs>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Style w:val="FABExemplesoulign"/>
          <w:rFonts w:ascii="Arial" w:hAnsi="Arial" w:cs="Arial"/>
          <w:sz w:val="22"/>
          <w:szCs w:val="22"/>
        </w:rPr>
      </w:pPr>
      <w:r w:rsidRPr="00876C27">
        <w:rPr>
          <w:rStyle w:val="FABExemplesoulign"/>
          <w:rFonts w:ascii="Arial" w:hAnsi="Arial" w:cs="Arial"/>
          <w:sz w:val="22"/>
          <w:szCs w:val="22"/>
        </w:rPr>
        <w:t>À l’attention de Monsieur Luc Lafrance</w:t>
      </w:r>
    </w:p>
    <w:p w:rsidR="00876C27" w:rsidRPr="00876C27" w:rsidRDefault="00876C27" w:rsidP="00876C27">
      <w:pPr>
        <w:pStyle w:val="FABtextecourantlettregaucheTextecourant"/>
        <w:rPr>
          <w:rFonts w:ascii="Arial" w:hAnsi="Arial" w:cs="Arial"/>
          <w:sz w:val="22"/>
          <w:szCs w:val="22"/>
        </w:rPr>
      </w:pPr>
    </w:p>
    <w:p w:rsidR="00876C27" w:rsidRPr="00876C27" w:rsidRDefault="00876C27" w:rsidP="00876C27">
      <w:pPr>
        <w:pStyle w:val="FABtextecourantlettregaucheTextecourant"/>
        <w:rPr>
          <w:rFonts w:ascii="Arial" w:hAnsi="Arial" w:cs="Arial"/>
          <w:sz w:val="22"/>
          <w:szCs w:val="22"/>
        </w:rPr>
      </w:pPr>
    </w:p>
    <w:p w:rsidR="00876C27" w:rsidRPr="00876C27" w:rsidRDefault="00876C27" w:rsidP="00876C27">
      <w:pPr>
        <w:pStyle w:val="FABtextecourantlettregaucheTextecourant"/>
        <w:rPr>
          <w:rFonts w:ascii="Arial" w:hAnsi="Arial" w:cs="Arial"/>
          <w:sz w:val="22"/>
          <w:szCs w:val="22"/>
        </w:rPr>
      </w:pPr>
      <w:r w:rsidRPr="00876C27">
        <w:rPr>
          <w:rFonts w:ascii="Arial" w:hAnsi="Arial" w:cs="Arial"/>
          <w:sz w:val="22"/>
          <w:szCs w:val="22"/>
        </w:rPr>
        <w:t>N/Réf</w:t>
      </w:r>
      <w:r w:rsidR="00A3275E" w:rsidRPr="00876C27">
        <w:rPr>
          <w:rFonts w:ascii="Arial" w:hAnsi="Arial" w:cs="Arial"/>
          <w:sz w:val="22"/>
          <w:szCs w:val="22"/>
        </w:rPr>
        <w:t>.</w:t>
      </w:r>
      <w:r w:rsidR="00A3275E">
        <w:rPr>
          <w:rFonts w:ascii="Times New Roman" w:hAnsi="Times New Roman" w:cs="Times New Roman"/>
          <w:sz w:val="22"/>
          <w:szCs w:val="22"/>
        </w:rPr>
        <w:t> </w:t>
      </w:r>
      <w:r w:rsidR="00A3275E" w:rsidRPr="00876C27">
        <w:rPr>
          <w:rFonts w:ascii="Arial" w:hAnsi="Arial" w:cs="Arial"/>
          <w:sz w:val="22"/>
          <w:szCs w:val="22"/>
        </w:rPr>
        <w:t xml:space="preserve">: </w:t>
      </w:r>
      <w:r w:rsidRPr="00876C27">
        <w:rPr>
          <w:rFonts w:ascii="Arial" w:hAnsi="Arial" w:cs="Arial"/>
          <w:sz w:val="22"/>
          <w:szCs w:val="22"/>
        </w:rPr>
        <w:t>1094</w:t>
      </w:r>
    </w:p>
    <w:p w:rsidR="00876C27" w:rsidRPr="00876C27" w:rsidRDefault="00876C27" w:rsidP="00876C27">
      <w:pPr>
        <w:pStyle w:val="FABtextecourantlettregaucheTextecourant"/>
        <w:rPr>
          <w:rStyle w:val="FABBold"/>
          <w:rFonts w:ascii="Arial" w:hAnsi="Arial" w:cs="Arial"/>
          <w:sz w:val="22"/>
          <w:szCs w:val="22"/>
        </w:rPr>
      </w:pPr>
    </w:p>
    <w:p w:rsidR="00876C27" w:rsidRPr="00876C27" w:rsidRDefault="00876C27" w:rsidP="00876C27">
      <w:pPr>
        <w:pStyle w:val="FABtextecourantlettregaucheTextecourant"/>
        <w:rPr>
          <w:rStyle w:val="FABBold"/>
          <w:rFonts w:ascii="Arial" w:hAnsi="Arial" w:cs="Arial"/>
          <w:sz w:val="22"/>
          <w:szCs w:val="22"/>
        </w:rPr>
      </w:pPr>
    </w:p>
    <w:p w:rsidR="00876C27" w:rsidRPr="00876C27" w:rsidRDefault="00A3275E" w:rsidP="00876C27">
      <w:pPr>
        <w:pStyle w:val="FABtextecourantlettreobjetTextecourant"/>
        <w:rPr>
          <w:rFonts w:ascii="Arial" w:hAnsi="Arial" w:cs="Arial"/>
          <w:sz w:val="22"/>
          <w:szCs w:val="22"/>
        </w:rPr>
      </w:pPr>
      <w:r w:rsidRPr="00876C27">
        <w:rPr>
          <w:rFonts w:ascii="Arial" w:hAnsi="Arial" w:cs="Arial"/>
          <w:sz w:val="22"/>
          <w:szCs w:val="22"/>
        </w:rPr>
        <w:t>Objet</w:t>
      </w:r>
      <w:r>
        <w:rPr>
          <w:rFonts w:ascii="Times New Roman" w:hAnsi="Times New Roman" w:cs="Times New Roman"/>
          <w:sz w:val="22"/>
          <w:szCs w:val="22"/>
        </w:rPr>
        <w:t> </w:t>
      </w:r>
      <w:r w:rsidR="00876C27" w:rsidRPr="00876C27">
        <w:rPr>
          <w:rFonts w:ascii="Arial" w:hAnsi="Arial" w:cs="Arial"/>
          <w:sz w:val="22"/>
          <w:szCs w:val="22"/>
        </w:rPr>
        <w:t>: Recouvrement de la facture n</w:t>
      </w:r>
      <w:r w:rsidR="00876C27" w:rsidRPr="00876C27">
        <w:rPr>
          <w:rFonts w:ascii="Arial" w:hAnsi="Arial" w:cs="Arial"/>
          <w:sz w:val="22"/>
          <w:szCs w:val="22"/>
          <w:vertAlign w:val="superscript"/>
        </w:rPr>
        <w:t>o</w:t>
      </w:r>
      <w:r w:rsidR="00876C27" w:rsidRPr="00876C27">
        <w:rPr>
          <w:rFonts w:ascii="Arial" w:hAnsi="Arial" w:cs="Arial"/>
          <w:sz w:val="22"/>
          <w:szCs w:val="22"/>
        </w:rPr>
        <w:t> 96-348</w:t>
      </w:r>
    </w:p>
    <w:p w:rsidR="00876C27" w:rsidRPr="00876C27" w:rsidRDefault="00876C27" w:rsidP="00876C27">
      <w:pPr>
        <w:pStyle w:val="FABtextecourantlettregaucheTextecourant"/>
        <w:rPr>
          <w:rFonts w:ascii="Arial" w:hAnsi="Arial" w:cs="Arial"/>
          <w:sz w:val="22"/>
          <w:szCs w:val="22"/>
        </w:rPr>
      </w:pPr>
    </w:p>
    <w:p w:rsidR="00876C27" w:rsidRPr="00876C27" w:rsidRDefault="00876C27" w:rsidP="00876C27">
      <w:pPr>
        <w:pStyle w:val="FABtextecourantlettregaucheTextecourant"/>
        <w:rPr>
          <w:rFonts w:ascii="Arial" w:hAnsi="Arial" w:cs="Arial"/>
          <w:sz w:val="22"/>
          <w:szCs w:val="22"/>
        </w:rPr>
      </w:pPr>
    </w:p>
    <w:p w:rsidR="00876C27" w:rsidRPr="00876C27" w:rsidRDefault="00876C27" w:rsidP="00876C27">
      <w:pPr>
        <w:pStyle w:val="FABtextecourantlettregaucheTextecourant"/>
        <w:rPr>
          <w:rFonts w:ascii="Arial" w:hAnsi="Arial" w:cs="Arial"/>
          <w:sz w:val="22"/>
          <w:szCs w:val="22"/>
        </w:rPr>
      </w:pPr>
      <w:r w:rsidRPr="00876C27">
        <w:rPr>
          <w:rFonts w:ascii="Arial" w:hAnsi="Arial" w:cs="Arial"/>
          <w:sz w:val="22"/>
          <w:szCs w:val="22"/>
        </w:rPr>
        <w:t>Mesdames,</w:t>
      </w:r>
    </w:p>
    <w:p w:rsidR="00876C27" w:rsidRPr="00876C27" w:rsidRDefault="00876C27" w:rsidP="00876C27">
      <w:pPr>
        <w:pStyle w:val="FABtextecourantlettregaucheTextecourant"/>
        <w:rPr>
          <w:rFonts w:ascii="Arial" w:hAnsi="Arial" w:cs="Arial"/>
          <w:sz w:val="22"/>
          <w:szCs w:val="22"/>
        </w:rPr>
      </w:pPr>
      <w:r w:rsidRPr="00876C27">
        <w:rPr>
          <w:rFonts w:ascii="Arial" w:hAnsi="Arial" w:cs="Arial"/>
          <w:sz w:val="22"/>
          <w:szCs w:val="22"/>
        </w:rPr>
        <w:t>Messieurs,</w:t>
      </w:r>
    </w:p>
    <w:p w:rsidR="00876C27" w:rsidRPr="00876C27" w:rsidRDefault="00876C27" w:rsidP="00876C27">
      <w:pPr>
        <w:pStyle w:val="FABtextecourantlettregaucheTextecourant"/>
        <w:rPr>
          <w:rFonts w:ascii="Arial" w:hAnsi="Arial" w:cs="Arial"/>
          <w:sz w:val="22"/>
          <w:szCs w:val="22"/>
        </w:rPr>
      </w:pPr>
    </w:p>
    <w:p w:rsidR="00876C27" w:rsidRPr="00876C27" w:rsidRDefault="00876C27" w:rsidP="00876C27">
      <w:pPr>
        <w:pStyle w:val="FABtextecourantlettreretraitTextecourant"/>
        <w:rPr>
          <w:rFonts w:ascii="Arial" w:hAnsi="Arial" w:cs="Arial"/>
          <w:sz w:val="22"/>
          <w:szCs w:val="22"/>
        </w:rPr>
      </w:pPr>
      <w:r w:rsidRPr="00876C27">
        <w:rPr>
          <w:rFonts w:ascii="Arial" w:hAnsi="Arial" w:cs="Arial"/>
          <w:sz w:val="22"/>
          <w:szCs w:val="22"/>
        </w:rPr>
        <w:t>Selon votre état de compte, vous devez à notre entreprise un solde de 3500</w:t>
      </w:r>
      <w:r w:rsidR="00F91896">
        <w:rPr>
          <w:rFonts w:ascii="Times New Roman" w:hAnsi="Times New Roman" w:cs="Times New Roman"/>
          <w:sz w:val="22"/>
          <w:szCs w:val="22"/>
        </w:rPr>
        <w:t> </w:t>
      </w:r>
      <w:r w:rsidR="00F91896" w:rsidRPr="00876C27">
        <w:rPr>
          <w:rFonts w:ascii="Arial" w:hAnsi="Arial" w:cs="Arial"/>
          <w:sz w:val="22"/>
          <w:szCs w:val="22"/>
        </w:rPr>
        <w:t xml:space="preserve">$ </w:t>
      </w:r>
      <w:r w:rsidRPr="00876C27">
        <w:rPr>
          <w:rFonts w:ascii="Arial" w:hAnsi="Arial" w:cs="Arial"/>
          <w:sz w:val="22"/>
          <w:szCs w:val="22"/>
        </w:rPr>
        <w:t xml:space="preserve">pour </w:t>
      </w:r>
      <w:r w:rsidRPr="00876C27">
        <w:rPr>
          <w:rFonts w:ascii="Arial" w:hAnsi="Arial" w:cs="Arial"/>
          <w:spacing w:val="-3"/>
          <w:sz w:val="22"/>
          <w:szCs w:val="22"/>
        </w:rPr>
        <w:t xml:space="preserve">l’année 2015. Nous vous avons déjà fait parvenir un avis à ce sujet en date du 19 septembre 2016. </w:t>
      </w:r>
      <w:r w:rsidRPr="00876C27">
        <w:rPr>
          <w:rFonts w:ascii="Arial" w:hAnsi="Arial" w:cs="Arial"/>
          <w:sz w:val="22"/>
          <w:szCs w:val="22"/>
        </w:rPr>
        <w:t>Bien que nous vous ayons accordé un délai de trois mois pour acquitter cette somme ou nous faire part des modalités de paiement qui vous auraient convenu, nous n’avons reçu aucune explication de votre part.</w:t>
      </w:r>
    </w:p>
    <w:p w:rsidR="00876C27" w:rsidRPr="00876C27" w:rsidRDefault="00876C27" w:rsidP="00876C27">
      <w:pPr>
        <w:pStyle w:val="FABtextecourantlettreretraitTextecourant"/>
        <w:rPr>
          <w:rFonts w:ascii="Arial" w:hAnsi="Arial" w:cs="Arial"/>
          <w:sz w:val="22"/>
          <w:szCs w:val="22"/>
        </w:rPr>
      </w:pPr>
    </w:p>
    <w:p w:rsidR="00876C27" w:rsidRPr="00876C27" w:rsidRDefault="00876C27" w:rsidP="00876C27">
      <w:pPr>
        <w:pStyle w:val="FABtextecourantlettreretraitTextecourant"/>
        <w:rPr>
          <w:rFonts w:ascii="Arial" w:hAnsi="Arial" w:cs="Arial"/>
          <w:sz w:val="22"/>
          <w:szCs w:val="22"/>
        </w:rPr>
      </w:pPr>
      <w:r w:rsidRPr="00876C27">
        <w:rPr>
          <w:rFonts w:ascii="Arial" w:hAnsi="Arial" w:cs="Arial"/>
          <w:spacing w:val="-5"/>
          <w:sz w:val="22"/>
          <w:szCs w:val="22"/>
        </w:rPr>
        <w:t>Nous vous serions obligés de nous faire parvenir la somme de 3500</w:t>
      </w:r>
      <w:r w:rsidR="00F91896">
        <w:rPr>
          <w:rFonts w:ascii="Times New Roman" w:hAnsi="Times New Roman" w:cs="Times New Roman"/>
          <w:spacing w:val="-5"/>
          <w:sz w:val="22"/>
          <w:szCs w:val="22"/>
        </w:rPr>
        <w:t> </w:t>
      </w:r>
      <w:bookmarkStart w:id="0" w:name="_GoBack"/>
      <w:bookmarkEnd w:id="0"/>
      <w:r w:rsidR="00F91896" w:rsidRPr="00876C27">
        <w:rPr>
          <w:rFonts w:ascii="Arial" w:hAnsi="Arial" w:cs="Arial"/>
          <w:spacing w:val="-5"/>
          <w:sz w:val="22"/>
          <w:szCs w:val="22"/>
        </w:rPr>
        <w:t xml:space="preserve">$ </w:t>
      </w:r>
      <w:r w:rsidRPr="00876C27">
        <w:rPr>
          <w:rFonts w:ascii="Arial" w:hAnsi="Arial" w:cs="Arial"/>
          <w:spacing w:val="-5"/>
          <w:sz w:val="22"/>
          <w:szCs w:val="22"/>
        </w:rPr>
        <w:t>d’ici au 20 janvier 2017.</w:t>
      </w:r>
      <w:r w:rsidRPr="00876C27">
        <w:rPr>
          <w:rFonts w:ascii="Arial" w:hAnsi="Arial" w:cs="Arial"/>
          <w:sz w:val="22"/>
          <w:szCs w:val="22"/>
        </w:rPr>
        <w:t xml:space="preserve"> </w:t>
      </w:r>
      <w:r w:rsidRPr="00876C27">
        <w:rPr>
          <w:rFonts w:ascii="Arial" w:hAnsi="Arial" w:cs="Arial"/>
          <w:spacing w:val="-1"/>
          <w:sz w:val="22"/>
          <w:szCs w:val="22"/>
        </w:rPr>
        <w:t>Si nous ne devions pas recevoir de vos nouvelles d’ici cette date, nous nous verrions contraints</w:t>
      </w:r>
      <w:r w:rsidRPr="00876C27">
        <w:rPr>
          <w:rFonts w:ascii="Arial" w:hAnsi="Arial" w:cs="Arial"/>
          <w:sz w:val="22"/>
          <w:szCs w:val="22"/>
        </w:rPr>
        <w:t xml:space="preserve"> d’engager la procédure nécessaire au recouvrement </w:t>
      </w:r>
      <w:r w:rsidR="00A3275E" w:rsidRPr="00876C27">
        <w:rPr>
          <w:rFonts w:ascii="Arial" w:hAnsi="Arial" w:cs="Arial"/>
          <w:sz w:val="22"/>
          <w:szCs w:val="22"/>
        </w:rPr>
        <w:t>de</w:t>
      </w:r>
      <w:r w:rsidR="00A3275E">
        <w:rPr>
          <w:rFonts w:ascii="Arial" w:hAnsi="Arial" w:cs="Arial"/>
          <w:sz w:val="22"/>
          <w:szCs w:val="22"/>
        </w:rPr>
        <w:t xml:space="preserve"> </w:t>
      </w:r>
      <w:r w:rsidRPr="00876C27">
        <w:rPr>
          <w:rFonts w:ascii="Arial" w:hAnsi="Arial" w:cs="Arial"/>
          <w:sz w:val="22"/>
          <w:szCs w:val="22"/>
        </w:rPr>
        <w:t>cette créance. Nous devons également vous signaler qu’il vous reviendrait alors d’acquitter tous les frais supplémentaires qu’entraînerait cette procédure.</w:t>
      </w:r>
    </w:p>
    <w:p w:rsidR="00876C27" w:rsidRPr="00876C27" w:rsidRDefault="00876C27" w:rsidP="00876C27">
      <w:pPr>
        <w:pStyle w:val="FABtextecourantlettreretraitTextecourant"/>
        <w:rPr>
          <w:rFonts w:ascii="Arial" w:hAnsi="Arial" w:cs="Arial"/>
          <w:sz w:val="22"/>
          <w:szCs w:val="22"/>
        </w:rPr>
      </w:pPr>
    </w:p>
    <w:p w:rsidR="00876C27" w:rsidRPr="00876C27" w:rsidRDefault="00876C27" w:rsidP="00876C27">
      <w:pPr>
        <w:pStyle w:val="FABtextecourantlettreretraitTextecourant"/>
        <w:rPr>
          <w:rFonts w:ascii="Arial" w:hAnsi="Arial" w:cs="Arial"/>
          <w:sz w:val="22"/>
          <w:szCs w:val="22"/>
        </w:rPr>
      </w:pPr>
      <w:r w:rsidRPr="00876C27">
        <w:rPr>
          <w:rFonts w:ascii="Arial" w:hAnsi="Arial" w:cs="Arial"/>
          <w:spacing w:val="-2"/>
          <w:sz w:val="22"/>
          <w:szCs w:val="22"/>
        </w:rPr>
        <w:t xml:space="preserve">Nous espérons pouvoir compter sur votre entière collaboration dans le règlement </w:t>
      </w:r>
      <w:r w:rsidR="00A3275E" w:rsidRPr="00876C27">
        <w:rPr>
          <w:rFonts w:ascii="Arial" w:hAnsi="Arial" w:cs="Arial"/>
          <w:spacing w:val="-2"/>
          <w:sz w:val="22"/>
          <w:szCs w:val="22"/>
        </w:rPr>
        <w:t>de</w:t>
      </w:r>
      <w:r w:rsidR="00A3275E">
        <w:rPr>
          <w:rFonts w:ascii="Arial" w:hAnsi="Arial" w:cs="Arial"/>
          <w:spacing w:val="-2"/>
          <w:sz w:val="22"/>
          <w:szCs w:val="22"/>
        </w:rPr>
        <w:t xml:space="preserve"> </w:t>
      </w:r>
      <w:r w:rsidRPr="00876C27">
        <w:rPr>
          <w:rFonts w:ascii="Arial" w:hAnsi="Arial" w:cs="Arial"/>
          <w:spacing w:val="-2"/>
          <w:sz w:val="22"/>
          <w:szCs w:val="22"/>
        </w:rPr>
        <w:t xml:space="preserve">votre dette et nous vous prions d’agréer, Mesdames, Messieurs, </w:t>
      </w:r>
      <w:r w:rsidR="008A2A8F" w:rsidRPr="00876C27">
        <w:rPr>
          <w:rFonts w:ascii="Arial" w:hAnsi="Arial" w:cs="Arial"/>
          <w:spacing w:val="-2"/>
          <w:sz w:val="22"/>
          <w:szCs w:val="22"/>
        </w:rPr>
        <w:t>nos</w:t>
      </w:r>
      <w:r w:rsidR="008A2A8F">
        <w:rPr>
          <w:rFonts w:ascii="Arial" w:hAnsi="Arial" w:cs="Arial"/>
          <w:spacing w:val="-2"/>
          <w:sz w:val="22"/>
          <w:szCs w:val="22"/>
        </w:rPr>
        <w:t xml:space="preserve"> </w:t>
      </w:r>
      <w:r w:rsidRPr="00876C27">
        <w:rPr>
          <w:rFonts w:ascii="Arial" w:hAnsi="Arial" w:cs="Arial"/>
          <w:spacing w:val="-2"/>
          <w:sz w:val="22"/>
          <w:szCs w:val="22"/>
        </w:rPr>
        <w:t>salutations distinguées.</w:t>
      </w:r>
    </w:p>
    <w:p w:rsidR="00876C27" w:rsidRPr="00876C27" w:rsidRDefault="00876C27" w:rsidP="00876C27">
      <w:pPr>
        <w:pStyle w:val="FABtextecourantlettregaucheTextecourant"/>
        <w:rPr>
          <w:rFonts w:ascii="Arial" w:hAnsi="Arial" w:cs="Arial"/>
          <w:sz w:val="22"/>
          <w:szCs w:val="22"/>
        </w:rPr>
      </w:pPr>
    </w:p>
    <w:p w:rsidR="00876C27" w:rsidRPr="00876C27" w:rsidRDefault="00876C27" w:rsidP="00876C27">
      <w:pPr>
        <w:pStyle w:val="FABtextecourantlettregaucheTextecourant"/>
        <w:tabs>
          <w:tab w:val="clear" w:pos="3600"/>
        </w:tabs>
        <w:ind w:left="4320"/>
        <w:rPr>
          <w:rFonts w:ascii="Arial" w:hAnsi="Arial" w:cs="Arial"/>
          <w:sz w:val="22"/>
          <w:szCs w:val="22"/>
        </w:rPr>
      </w:pPr>
      <w:r w:rsidRPr="00876C27">
        <w:rPr>
          <w:rFonts w:ascii="Arial" w:hAnsi="Arial" w:cs="Arial"/>
          <w:sz w:val="22"/>
          <w:szCs w:val="22"/>
        </w:rPr>
        <w:t>Pour le chef du Service</w:t>
      </w:r>
      <w:r w:rsidRPr="00876C27">
        <w:rPr>
          <w:rFonts w:ascii="Arial" w:hAnsi="Arial" w:cs="Arial"/>
          <w:sz w:val="22"/>
          <w:szCs w:val="22"/>
        </w:rPr>
        <w:br/>
        <w:t>de la comptabilité, Guy Dion,</w:t>
      </w:r>
    </w:p>
    <w:p w:rsidR="00876C27" w:rsidRPr="00876C27" w:rsidRDefault="00876C27" w:rsidP="00876C27">
      <w:pPr>
        <w:pStyle w:val="FABtextecourantlettregaucheTextecourant"/>
        <w:rPr>
          <w:rFonts w:ascii="Arial" w:hAnsi="Arial" w:cs="Arial"/>
          <w:sz w:val="22"/>
          <w:szCs w:val="22"/>
        </w:rPr>
      </w:pPr>
    </w:p>
    <w:p w:rsidR="00876C27" w:rsidRPr="00876C27" w:rsidRDefault="00876C27" w:rsidP="00876C27">
      <w:pPr>
        <w:pStyle w:val="FABtextecourantlettregaucheTextecourant"/>
        <w:rPr>
          <w:rFonts w:ascii="Arial" w:hAnsi="Arial" w:cs="Arial"/>
          <w:sz w:val="22"/>
          <w:szCs w:val="22"/>
        </w:rPr>
      </w:pPr>
    </w:p>
    <w:p w:rsidR="00876C27" w:rsidRPr="00876C27" w:rsidRDefault="00876C27" w:rsidP="00876C27">
      <w:pPr>
        <w:pStyle w:val="FABtextecourantlettregaucheTextecourant"/>
        <w:rPr>
          <w:rFonts w:ascii="Arial" w:hAnsi="Arial" w:cs="Arial"/>
          <w:sz w:val="22"/>
          <w:szCs w:val="22"/>
        </w:rPr>
      </w:pPr>
    </w:p>
    <w:p w:rsidR="00876C27" w:rsidRPr="00876C27" w:rsidRDefault="00876C27" w:rsidP="00876C27">
      <w:pPr>
        <w:pStyle w:val="FABtextecourantlettregaucheTextecourant"/>
        <w:rPr>
          <w:rFonts w:ascii="Arial" w:hAnsi="Arial" w:cs="Arial"/>
          <w:sz w:val="22"/>
          <w:szCs w:val="22"/>
        </w:rPr>
      </w:pPr>
    </w:p>
    <w:p w:rsidR="00876C27" w:rsidRPr="00876C27" w:rsidRDefault="00876C27" w:rsidP="00876C27">
      <w:pPr>
        <w:pStyle w:val="FABtextecourantlettregaucheTextecoura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4320" w:hanging="4320"/>
        <w:rPr>
          <w:rFonts w:ascii="Arial" w:hAnsi="Arial" w:cs="Arial"/>
          <w:sz w:val="22"/>
          <w:szCs w:val="22"/>
        </w:rPr>
      </w:pPr>
      <w:r>
        <w:rPr>
          <w:rFonts w:ascii="Arial" w:hAnsi="Arial" w:cs="Arial"/>
          <w:sz w:val="22"/>
          <w:szCs w:val="22"/>
        </w:rPr>
        <w:t>DM/bf</w:t>
      </w:r>
      <w:r>
        <w:rPr>
          <w:rFonts w:ascii="Arial" w:hAnsi="Arial" w:cs="Arial"/>
          <w:sz w:val="22"/>
          <w:szCs w:val="22"/>
        </w:rPr>
        <w:tab/>
      </w:r>
      <w:r w:rsidRPr="00876C27">
        <w:rPr>
          <w:rFonts w:ascii="Arial" w:hAnsi="Arial" w:cs="Arial"/>
          <w:sz w:val="22"/>
          <w:szCs w:val="22"/>
        </w:rPr>
        <w:t>Denis Marchand,</w:t>
      </w:r>
      <w:r w:rsidRPr="00876C27">
        <w:rPr>
          <w:rFonts w:ascii="Arial" w:hAnsi="Arial" w:cs="Arial"/>
          <w:sz w:val="22"/>
          <w:szCs w:val="22"/>
        </w:rPr>
        <w:br/>
        <w:t>comptable</w:t>
      </w:r>
    </w:p>
    <w:p w:rsidR="00AB6A97" w:rsidRPr="00876C27" w:rsidRDefault="00AB6A97">
      <w:pPr>
        <w:rPr>
          <w:rFonts w:ascii="Arial" w:hAnsi="Arial" w:cs="Arial"/>
          <w:sz w:val="22"/>
          <w:szCs w:val="22"/>
        </w:rPr>
      </w:pPr>
    </w:p>
    <w:sectPr w:rsidR="00AB6A97" w:rsidRPr="00876C27" w:rsidSect="006B4FB3">
      <w:pgSz w:w="12240" w:h="15840"/>
      <w:pgMar w:top="1354" w:right="2160" w:bottom="720" w:left="216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trackRevisions/>
  <w:doNotTrackMoves/>
  <w:defaultTabStop w:val="708"/>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76C27"/>
    <w:rsid w:val="00123595"/>
    <w:rsid w:val="001E6AF5"/>
    <w:rsid w:val="006B4FB3"/>
    <w:rsid w:val="00784DD9"/>
    <w:rsid w:val="00876C27"/>
    <w:rsid w:val="008A2A8F"/>
    <w:rsid w:val="00A204D8"/>
    <w:rsid w:val="00A3275E"/>
    <w:rsid w:val="00AB6A97"/>
    <w:rsid w:val="00C9747A"/>
    <w:rsid w:val="00F91896"/>
    <w:rsid w:val="00FC1133"/>
  </w:rsids>
  <m:mathPr>
    <m:mathFont m:val="Cambria Math"/>
    <m:brkBin m:val="before"/>
    <m:brkBinSub m:val="--"/>
    <m:smallFrac m:val="off"/>
    <m:dispDef/>
    <m:lMargin m:val="0"/>
    <m:rMargin m:val="0"/>
    <m:defJc m:val="centerGroup"/>
    <m:wrapIndent m:val="1440"/>
    <m:intLim m:val="subSup"/>
    <m:naryLim m:val="undOvr"/>
  </m:mathPr>
  <w:uiCompat97To2003/>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84DD9"/>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ABtextecourantlettregaucheTextecourant">
    <w:name w:val="FAB texte courant lettre gauche (Texte courant)"/>
    <w:basedOn w:val="Normal"/>
    <w:uiPriority w:val="99"/>
    <w:rsid w:val="00876C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75" w:lineRule="atLeast"/>
      <w:textAlignment w:val="center"/>
    </w:pPr>
    <w:rPr>
      <w:rFonts w:ascii="ArialMT" w:hAnsi="ArialMT" w:cs="ArialMT"/>
      <w:color w:val="000000"/>
      <w:sz w:val="16"/>
      <w:szCs w:val="16"/>
      <w:lang w:val="fr-CA"/>
    </w:rPr>
  </w:style>
  <w:style w:type="paragraph" w:customStyle="1" w:styleId="FABtextecourantlettreobjetTextecourant">
    <w:name w:val="FAB texte courant lettre objet (Texte courant)"/>
    <w:basedOn w:val="Normal"/>
    <w:uiPriority w:val="99"/>
    <w:rsid w:val="00876C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75" w:lineRule="atLeast"/>
      <w:jc w:val="center"/>
      <w:textAlignment w:val="center"/>
    </w:pPr>
    <w:rPr>
      <w:rFonts w:ascii="Arial-BoldMT" w:hAnsi="Arial-BoldMT" w:cs="Arial-BoldMT"/>
      <w:b/>
      <w:bCs/>
      <w:color w:val="000000"/>
      <w:sz w:val="16"/>
      <w:szCs w:val="16"/>
      <w:lang w:val="fr-CA"/>
    </w:rPr>
  </w:style>
  <w:style w:type="paragraph" w:customStyle="1" w:styleId="FABtextecourantlettreretraitTextecourant">
    <w:name w:val="FAB texte courant lettre retrait (Texte courant)"/>
    <w:basedOn w:val="Normal"/>
    <w:uiPriority w:val="99"/>
    <w:rsid w:val="00876C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75" w:lineRule="atLeast"/>
      <w:ind w:firstLine="480"/>
      <w:jc w:val="both"/>
      <w:textAlignment w:val="center"/>
    </w:pPr>
    <w:rPr>
      <w:rFonts w:ascii="ArialMT" w:hAnsi="ArialMT" w:cs="ArialMT"/>
      <w:color w:val="000000"/>
      <w:sz w:val="16"/>
      <w:szCs w:val="16"/>
      <w:lang w:val="fr-CA"/>
    </w:rPr>
  </w:style>
  <w:style w:type="character" w:customStyle="1" w:styleId="FABExemplesoulign">
    <w:name w:val="FAB Exemple souligné"/>
    <w:uiPriority w:val="99"/>
    <w:rsid w:val="00876C27"/>
    <w:rPr>
      <w:u w:val="thick" w:color="000000"/>
    </w:rPr>
  </w:style>
  <w:style w:type="character" w:customStyle="1" w:styleId="FABBold">
    <w:name w:val="FAB_Bold"/>
    <w:uiPriority w:val="99"/>
    <w:rsid w:val="00876C27"/>
    <w:rPr>
      <w:b/>
      <w:bCs/>
    </w:rPr>
  </w:style>
  <w:style w:type="character" w:styleId="Marquedecommentaire">
    <w:name w:val="annotation reference"/>
    <w:basedOn w:val="Policepardfaut"/>
    <w:uiPriority w:val="99"/>
    <w:semiHidden/>
    <w:unhideWhenUsed/>
    <w:rsid w:val="00FC1133"/>
    <w:rPr>
      <w:sz w:val="16"/>
      <w:szCs w:val="16"/>
    </w:rPr>
  </w:style>
  <w:style w:type="paragraph" w:styleId="Commentaire">
    <w:name w:val="annotation text"/>
    <w:basedOn w:val="Normal"/>
    <w:link w:val="CommentaireCar"/>
    <w:uiPriority w:val="99"/>
    <w:semiHidden/>
    <w:unhideWhenUsed/>
    <w:rsid w:val="00FC1133"/>
    <w:rPr>
      <w:sz w:val="20"/>
      <w:szCs w:val="20"/>
    </w:rPr>
  </w:style>
  <w:style w:type="character" w:customStyle="1" w:styleId="CommentaireCar">
    <w:name w:val="Commentaire Car"/>
    <w:basedOn w:val="Policepardfaut"/>
    <w:link w:val="Commentaire"/>
    <w:uiPriority w:val="99"/>
    <w:semiHidden/>
    <w:rsid w:val="00FC1133"/>
    <w:rPr>
      <w:lang w:val="fr-FR" w:eastAsia="fr-FR"/>
    </w:rPr>
  </w:style>
  <w:style w:type="paragraph" w:styleId="Objetducommentaire">
    <w:name w:val="annotation subject"/>
    <w:basedOn w:val="Commentaire"/>
    <w:next w:val="Commentaire"/>
    <w:link w:val="ObjetducommentaireCar"/>
    <w:uiPriority w:val="99"/>
    <w:semiHidden/>
    <w:unhideWhenUsed/>
    <w:rsid w:val="00FC1133"/>
    <w:rPr>
      <w:b/>
      <w:bCs/>
    </w:rPr>
  </w:style>
  <w:style w:type="character" w:customStyle="1" w:styleId="ObjetducommentaireCar">
    <w:name w:val="Objet du commentaire Car"/>
    <w:basedOn w:val="CommentaireCar"/>
    <w:link w:val="Objetducommentaire"/>
    <w:uiPriority w:val="99"/>
    <w:semiHidden/>
    <w:rsid w:val="00FC1133"/>
    <w:rPr>
      <w:b/>
      <w:bCs/>
      <w:lang w:val="fr-FR" w:eastAsia="fr-FR"/>
    </w:rPr>
  </w:style>
  <w:style w:type="paragraph" w:styleId="Textedebulles">
    <w:name w:val="Balloon Text"/>
    <w:basedOn w:val="Normal"/>
    <w:link w:val="TextedebullesCar"/>
    <w:uiPriority w:val="99"/>
    <w:semiHidden/>
    <w:unhideWhenUsed/>
    <w:rsid w:val="00FC1133"/>
    <w:rPr>
      <w:rFonts w:ascii="Tahoma" w:hAnsi="Tahoma" w:cs="Tahoma"/>
      <w:sz w:val="16"/>
      <w:szCs w:val="16"/>
    </w:rPr>
  </w:style>
  <w:style w:type="character" w:customStyle="1" w:styleId="TextedebullesCar">
    <w:name w:val="Texte de bulles Car"/>
    <w:basedOn w:val="Policepardfaut"/>
    <w:link w:val="Textedebulles"/>
    <w:uiPriority w:val="99"/>
    <w:semiHidden/>
    <w:rsid w:val="00FC1133"/>
    <w:rPr>
      <w:rFonts w:ascii="Tahoma" w:hAnsi="Tahoma" w:cs="Tahoma"/>
      <w:sz w:val="16"/>
      <w:szCs w:val="16"/>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199</Words>
  <Characters>1098</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Linteau</dc:creator>
  <cp:keywords/>
  <dc:description/>
  <cp:lastModifiedBy>linal01</cp:lastModifiedBy>
  <cp:revision>7</cp:revision>
  <dcterms:created xsi:type="dcterms:W3CDTF">2014-03-03T20:33:00Z</dcterms:created>
  <dcterms:modified xsi:type="dcterms:W3CDTF">2014-07-25T17:56:00Z</dcterms:modified>
</cp:coreProperties>
</file>