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9F" w:rsidRPr="0007099F" w:rsidRDefault="0007099F" w:rsidP="00C259F0">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4400"/>
        </w:tabs>
        <w:ind w:left="4320"/>
        <w:rPr>
          <w:rFonts w:ascii="Arial" w:hAnsi="Arial" w:cs="Arial"/>
          <w:sz w:val="22"/>
          <w:szCs w:val="22"/>
        </w:rPr>
      </w:pPr>
      <w:bookmarkStart w:id="0" w:name="_GoBack"/>
      <w:bookmarkEnd w:id="0"/>
      <w:r w:rsidRPr="0007099F">
        <w:rPr>
          <w:rFonts w:ascii="Arial" w:hAnsi="Arial" w:cs="Arial"/>
          <w:sz w:val="22"/>
          <w:szCs w:val="22"/>
        </w:rPr>
        <w:t>Montréal, le 29 avril 2015</w:t>
      </w: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Madame Ève Déry</w:t>
      </w: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Présidente</w:t>
      </w: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Fédération des producteurs</w:t>
      </w: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de fruits et légumes du Québec</w:t>
      </w: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920, boulevard Mercure</w:t>
      </w: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Drummondville (Québec)  J2B 3N7</w:t>
      </w:r>
    </w:p>
    <w:p w:rsidR="0007099F" w:rsidRPr="0007099F" w:rsidRDefault="0007099F" w:rsidP="0007099F">
      <w:pPr>
        <w:pStyle w:val="FABtextecourantlettregaucheTextecourant"/>
        <w:rPr>
          <w:rStyle w:val="FABBold"/>
          <w:rFonts w:ascii="Arial" w:hAnsi="Arial" w:cs="Arial"/>
          <w:b w:val="0"/>
          <w:bCs w:val="0"/>
          <w:sz w:val="22"/>
          <w:szCs w:val="22"/>
        </w:rPr>
      </w:pPr>
    </w:p>
    <w:p w:rsidR="0007099F" w:rsidRPr="0007099F" w:rsidRDefault="0007099F" w:rsidP="0007099F">
      <w:pPr>
        <w:pStyle w:val="FABtextecourantlettregaucheTextecourant"/>
        <w:rPr>
          <w:rStyle w:val="FABBold"/>
          <w:rFonts w:ascii="Arial" w:hAnsi="Arial" w:cs="Arial"/>
          <w:b w:val="0"/>
          <w:bCs w:val="0"/>
          <w:sz w:val="22"/>
          <w:szCs w:val="22"/>
        </w:rPr>
      </w:pPr>
    </w:p>
    <w:p w:rsidR="0007099F" w:rsidRPr="0007099F" w:rsidRDefault="00567C46" w:rsidP="0007099F">
      <w:pPr>
        <w:pStyle w:val="FABtextecourantlettreobjetTextecourant"/>
        <w:rPr>
          <w:rFonts w:ascii="Arial" w:hAnsi="Arial" w:cs="Arial"/>
          <w:sz w:val="22"/>
          <w:szCs w:val="22"/>
        </w:rPr>
      </w:pPr>
      <w:r w:rsidRPr="0007099F">
        <w:rPr>
          <w:rFonts w:ascii="Arial" w:hAnsi="Arial" w:cs="Arial"/>
          <w:sz w:val="22"/>
          <w:szCs w:val="22"/>
        </w:rPr>
        <w:t>Objet</w:t>
      </w:r>
      <w:r>
        <w:rPr>
          <w:rFonts w:ascii="Arial" w:hAnsi="Arial" w:cs="Arial"/>
          <w:sz w:val="22"/>
          <w:szCs w:val="22"/>
        </w:rPr>
        <w:t> </w:t>
      </w:r>
      <w:r w:rsidR="0007099F" w:rsidRPr="0007099F">
        <w:rPr>
          <w:rFonts w:ascii="Arial" w:hAnsi="Arial" w:cs="Arial"/>
          <w:sz w:val="22"/>
          <w:szCs w:val="22"/>
        </w:rPr>
        <w:t>: Demande de commandite</w:t>
      </w: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r w:rsidRPr="0007099F">
        <w:rPr>
          <w:rFonts w:ascii="Arial" w:hAnsi="Arial" w:cs="Arial"/>
          <w:sz w:val="22"/>
          <w:szCs w:val="22"/>
        </w:rPr>
        <w:t>Madame,</w:t>
      </w: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Le Musée de la musique classique est un espace pédagogique et récréatif qui compte près de 3000 pièces de collection venant des quatre coins du monde et couvrant différentes époques. Au cours de la prochaine année, le Musée veut enrichir ses collections d’instruments et acquérir des documents pour son centre de recherche et de documentation.</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 xml:space="preserve">La quinzième campagne de financement, qui sera lancée le </w:t>
      </w:r>
      <w:r w:rsidR="00567C46" w:rsidRPr="0007099F">
        <w:rPr>
          <w:rFonts w:ascii="Arial" w:hAnsi="Arial" w:cs="Arial"/>
          <w:sz w:val="22"/>
          <w:szCs w:val="22"/>
        </w:rPr>
        <w:t>15</w:t>
      </w:r>
      <w:r w:rsidR="00567C46">
        <w:rPr>
          <w:rFonts w:ascii="Arial" w:hAnsi="Arial" w:cs="Arial"/>
          <w:sz w:val="22"/>
          <w:szCs w:val="22"/>
        </w:rPr>
        <w:t> </w:t>
      </w:r>
      <w:r w:rsidRPr="0007099F">
        <w:rPr>
          <w:rFonts w:ascii="Arial" w:hAnsi="Arial" w:cs="Arial"/>
          <w:sz w:val="22"/>
          <w:szCs w:val="22"/>
        </w:rPr>
        <w:t>juin prochain, nous permettra, espérons-le, d’atteindre ces objectifs.</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 xml:space="preserve">Pour nous aider dans cette collecte de fonds, nous vous invitons à participer à notre tournoi de golf annuel qui se tiendra le </w:t>
      </w:r>
      <w:r w:rsidR="00567C46" w:rsidRPr="0007099F">
        <w:rPr>
          <w:rFonts w:ascii="Arial" w:hAnsi="Arial" w:cs="Arial"/>
          <w:sz w:val="22"/>
          <w:szCs w:val="22"/>
        </w:rPr>
        <w:t>17</w:t>
      </w:r>
      <w:r w:rsidR="00567C46">
        <w:rPr>
          <w:rFonts w:ascii="Arial" w:hAnsi="Arial" w:cs="Arial"/>
          <w:sz w:val="22"/>
          <w:szCs w:val="22"/>
        </w:rPr>
        <w:t> </w:t>
      </w:r>
      <w:r w:rsidRPr="0007099F">
        <w:rPr>
          <w:rFonts w:ascii="Arial" w:hAnsi="Arial" w:cs="Arial"/>
          <w:sz w:val="22"/>
          <w:szCs w:val="22"/>
        </w:rPr>
        <w:t>juillet 2015 et qui vous fournira l’occasion de faire d’excellentes rencontres d’affaires dans une atmosphère détendue.</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Outre la participation au tournoi, le forfait comprend la voiturette, le déjeuner, le coquetel et le souper. Pour clôturer la journée, nous attribuerons plusieurs cadeaux par tirage au sort.</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Nous vous offrons également la possibilité de bénéficier d’une visibilité accrue et de prendre contact par le fait même avec des représentants du monde des affaires québécois qui participeront à notre tournoi en commanditant un trou du parcours, le souper, le coquetel ou le déjeuner. Une telle commandite offre à votre entreprise une vitrine intéressante, car une affichette sera installée au départ du trou que vous commanditerez. Si vous commanditez le souper, le coquetel ou le déjeuner, des affiches à votre nom seront bien en vue dans la salle de réception. Dans tous les cas de commandites, nous publierons des remerciements dans la presse écrite locale.</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C259F0">
      <w:pPr>
        <w:pStyle w:val="FABtextecourantlettreretraitTextecourant"/>
        <w:ind w:firstLine="0"/>
        <w:rPr>
          <w:rFonts w:ascii="Arial" w:hAnsi="Arial" w:cs="Arial"/>
          <w:sz w:val="22"/>
          <w:szCs w:val="22"/>
        </w:rPr>
      </w:pPr>
    </w:p>
    <w:p w:rsidR="0007099F" w:rsidRPr="0007099F" w:rsidRDefault="0007099F" w:rsidP="0007099F">
      <w:pPr>
        <w:pStyle w:val="FABtextecourantlettregaucheTextecourant"/>
        <w:jc w:val="right"/>
        <w:rPr>
          <w:rFonts w:ascii="Arial" w:hAnsi="Arial" w:cs="Arial"/>
          <w:sz w:val="22"/>
          <w:szCs w:val="22"/>
        </w:rPr>
      </w:pPr>
      <w:r w:rsidRPr="0007099F">
        <w:rPr>
          <w:rFonts w:ascii="Arial" w:hAnsi="Arial" w:cs="Arial"/>
          <w:sz w:val="22"/>
          <w:szCs w:val="22"/>
        </w:rPr>
        <w:t>… 2</w:t>
      </w:r>
    </w:p>
    <w:p w:rsidR="0007099F" w:rsidRPr="00C259F0" w:rsidRDefault="0007099F" w:rsidP="00C259F0">
      <w:pPr>
        <w:jc w:val="right"/>
        <w:rPr>
          <w:rFonts w:ascii="Arial" w:hAnsi="Arial" w:cs="Arial"/>
          <w:color w:val="000000"/>
          <w:sz w:val="22"/>
          <w:szCs w:val="22"/>
          <w:lang w:val="fr-CA"/>
        </w:rPr>
      </w:pPr>
      <w:r w:rsidRPr="0007099F">
        <w:rPr>
          <w:rFonts w:ascii="Arial" w:hAnsi="Arial" w:cs="Arial"/>
          <w:sz w:val="22"/>
          <w:szCs w:val="22"/>
        </w:rPr>
        <w:br w:type="page"/>
      </w:r>
      <w:r w:rsidRPr="0007099F">
        <w:rPr>
          <w:rFonts w:ascii="Arial" w:hAnsi="Arial" w:cs="Arial"/>
          <w:sz w:val="22"/>
          <w:szCs w:val="22"/>
        </w:rPr>
        <w:lastRenderedPageBreak/>
        <w:t>2</w:t>
      </w: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gaucheTextecourant"/>
        <w:rPr>
          <w:rFonts w:ascii="Arial" w:hAnsi="Arial" w:cs="Arial"/>
          <w:sz w:val="22"/>
          <w:szCs w:val="22"/>
        </w:rPr>
      </w:pPr>
    </w:p>
    <w:p w:rsidR="0007099F" w:rsidRPr="0007099F" w:rsidRDefault="0007099F" w:rsidP="0007099F">
      <w:pPr>
        <w:pStyle w:val="FABtextecourantlettreretraitTextecourant"/>
        <w:rPr>
          <w:rFonts w:ascii="Arial" w:hAnsi="Arial" w:cs="Arial"/>
          <w:sz w:val="22"/>
          <w:szCs w:val="22"/>
        </w:rPr>
      </w:pPr>
      <w:r w:rsidRPr="0007099F">
        <w:rPr>
          <w:rFonts w:ascii="Arial" w:hAnsi="Arial" w:cs="Arial"/>
          <w:sz w:val="22"/>
          <w:szCs w:val="22"/>
        </w:rPr>
        <w:t xml:space="preserve">Vous trouverez ci-joint les renseignements relatifs aux commandites ainsi que le formulaire d’inscription. Nous aimerions que vous nous confirmiez votre participation à cette activité par courrier au plus tard le </w:t>
      </w:r>
      <w:r w:rsidR="00567C46" w:rsidRPr="0007099F">
        <w:rPr>
          <w:rFonts w:ascii="Arial" w:hAnsi="Arial" w:cs="Arial"/>
          <w:sz w:val="22"/>
          <w:szCs w:val="22"/>
        </w:rPr>
        <w:t>19</w:t>
      </w:r>
      <w:r w:rsidR="00567C46">
        <w:rPr>
          <w:rFonts w:ascii="Arial" w:hAnsi="Arial" w:cs="Arial"/>
          <w:sz w:val="22"/>
          <w:szCs w:val="22"/>
        </w:rPr>
        <w:t> </w:t>
      </w:r>
      <w:r w:rsidRPr="0007099F">
        <w:rPr>
          <w:rFonts w:ascii="Arial" w:hAnsi="Arial" w:cs="Arial"/>
          <w:sz w:val="22"/>
          <w:szCs w:val="22"/>
        </w:rPr>
        <w:t>juin.</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07099F">
      <w:pPr>
        <w:pStyle w:val="FABtextecourantlettreretraitTextecourant"/>
        <w:rPr>
          <w:rFonts w:ascii="Arial" w:hAnsi="Arial" w:cs="Arial"/>
          <w:spacing w:val="-2"/>
          <w:sz w:val="22"/>
          <w:szCs w:val="22"/>
        </w:rPr>
      </w:pPr>
      <w:r w:rsidRPr="0007099F">
        <w:rPr>
          <w:rFonts w:ascii="Arial" w:hAnsi="Arial" w:cs="Arial"/>
          <w:spacing w:val="-2"/>
          <w:sz w:val="22"/>
          <w:szCs w:val="22"/>
        </w:rPr>
        <w:t xml:space="preserve">Souhaitant grandement que vous soyez des nôtres, nous vous prions d’agréer, Madame, </w:t>
      </w:r>
      <w:r w:rsidR="00567C46" w:rsidRPr="0007099F">
        <w:rPr>
          <w:rFonts w:ascii="Arial" w:hAnsi="Arial" w:cs="Arial"/>
          <w:spacing w:val="-2"/>
          <w:sz w:val="22"/>
          <w:szCs w:val="22"/>
        </w:rPr>
        <w:t>nos</w:t>
      </w:r>
      <w:r w:rsidR="00567C46">
        <w:rPr>
          <w:rFonts w:ascii="Arial" w:hAnsi="Arial" w:cs="Arial"/>
          <w:spacing w:val="-2"/>
          <w:sz w:val="22"/>
          <w:szCs w:val="22"/>
        </w:rPr>
        <w:t xml:space="preserve"> </w:t>
      </w:r>
      <w:r w:rsidRPr="0007099F">
        <w:rPr>
          <w:rFonts w:ascii="Arial" w:hAnsi="Arial" w:cs="Arial"/>
          <w:spacing w:val="-2"/>
          <w:sz w:val="22"/>
          <w:szCs w:val="22"/>
        </w:rPr>
        <w:t>salutations distinguées.</w:t>
      </w:r>
    </w:p>
    <w:p w:rsidR="0007099F" w:rsidRPr="0007099F" w:rsidRDefault="0007099F" w:rsidP="0007099F">
      <w:pPr>
        <w:pStyle w:val="FABtextecourantlettreretraitTextecourant"/>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r w:rsidRPr="0007099F">
        <w:rPr>
          <w:rFonts w:ascii="Arial" w:hAnsi="Arial" w:cs="Arial"/>
          <w:sz w:val="22"/>
          <w:szCs w:val="22"/>
        </w:rPr>
        <w:t>Le conservateur,</w:t>
      </w: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p>
    <w:p w:rsidR="0007099F" w:rsidRPr="0007099F" w:rsidRDefault="0007099F" w:rsidP="00C259F0">
      <w:pPr>
        <w:pStyle w:val="FABtextecourantlettregaucheTextecourant"/>
        <w:tabs>
          <w:tab w:val="clear" w:pos="3600"/>
          <w:tab w:val="clear" w:pos="5760"/>
        </w:tabs>
        <w:ind w:left="4320"/>
        <w:rPr>
          <w:rFonts w:ascii="Arial" w:hAnsi="Arial" w:cs="Arial"/>
          <w:sz w:val="22"/>
          <w:szCs w:val="22"/>
        </w:rPr>
      </w:pPr>
      <w:r w:rsidRPr="0007099F">
        <w:rPr>
          <w:rFonts w:ascii="Arial" w:hAnsi="Arial" w:cs="Arial"/>
          <w:sz w:val="22"/>
          <w:szCs w:val="22"/>
        </w:rPr>
        <w:t>Martin Lachance</w:t>
      </w:r>
    </w:p>
    <w:p w:rsidR="0007099F" w:rsidRPr="0007099F" w:rsidRDefault="0007099F" w:rsidP="00C259F0">
      <w:pPr>
        <w:pStyle w:val="FABtextecourantlettregaucheTextecourant"/>
        <w:tabs>
          <w:tab w:val="clear" w:pos="3600"/>
          <w:tab w:val="clear" w:pos="5760"/>
        </w:tabs>
        <w:rPr>
          <w:rFonts w:ascii="Arial" w:hAnsi="Arial" w:cs="Arial"/>
          <w:sz w:val="22"/>
          <w:szCs w:val="22"/>
        </w:rPr>
      </w:pPr>
    </w:p>
    <w:p w:rsidR="0007099F" w:rsidRPr="0007099F" w:rsidRDefault="0007099F" w:rsidP="00C259F0">
      <w:pPr>
        <w:pStyle w:val="FABtextecourantlettregaucheTextecourant"/>
        <w:tabs>
          <w:tab w:val="clear" w:pos="3600"/>
        </w:tabs>
        <w:ind w:left="4320" w:hanging="4320"/>
        <w:rPr>
          <w:rFonts w:ascii="Arial" w:hAnsi="Arial" w:cs="Arial"/>
          <w:sz w:val="22"/>
          <w:szCs w:val="22"/>
        </w:rPr>
      </w:pPr>
    </w:p>
    <w:p w:rsidR="00776CAA" w:rsidRDefault="0007099F" w:rsidP="00514425">
      <w:pPr>
        <w:pStyle w:val="FABtextecourantlettregaucheTextecourant"/>
        <w:tabs>
          <w:tab w:val="clear" w:pos="720"/>
          <w:tab w:val="clear" w:pos="1440"/>
          <w:tab w:val="clear" w:pos="2160"/>
          <w:tab w:val="clear" w:pos="2880"/>
          <w:tab w:val="clear" w:pos="3600"/>
          <w:tab w:val="left" w:pos="1560"/>
        </w:tabs>
        <w:ind w:left="4320" w:hanging="4320"/>
        <w:rPr>
          <w:rFonts w:ascii="Arial" w:hAnsi="Arial" w:cs="Arial"/>
          <w:sz w:val="22"/>
          <w:szCs w:val="22"/>
        </w:rPr>
      </w:pPr>
      <w:r w:rsidRPr="0007099F">
        <w:rPr>
          <w:rFonts w:ascii="Arial" w:hAnsi="Arial" w:cs="Arial"/>
          <w:sz w:val="22"/>
          <w:szCs w:val="22"/>
        </w:rPr>
        <w:t xml:space="preserve">Pièces </w:t>
      </w:r>
      <w:r w:rsidR="00567C46" w:rsidRPr="0007099F">
        <w:rPr>
          <w:rFonts w:ascii="Arial" w:hAnsi="Arial" w:cs="Arial"/>
          <w:sz w:val="22"/>
          <w:szCs w:val="22"/>
        </w:rPr>
        <w:t>jointes</w:t>
      </w:r>
      <w:r w:rsidR="00567C46">
        <w:rPr>
          <w:rFonts w:ascii="Times New Roman" w:hAnsi="Times New Roman" w:cs="Times New Roman"/>
          <w:sz w:val="22"/>
          <w:szCs w:val="22"/>
        </w:rPr>
        <w:t> </w:t>
      </w:r>
      <w:r>
        <w:rPr>
          <w:rFonts w:ascii="Arial" w:hAnsi="Arial" w:cs="Arial"/>
          <w:sz w:val="22"/>
          <w:szCs w:val="22"/>
        </w:rPr>
        <w:t>:</w:t>
      </w:r>
      <w:r w:rsidR="00776CAA">
        <w:rPr>
          <w:rFonts w:ascii="Arial" w:hAnsi="Arial" w:cs="Arial"/>
          <w:sz w:val="22"/>
          <w:szCs w:val="22"/>
        </w:rPr>
        <w:tab/>
      </w:r>
      <w:r>
        <w:rPr>
          <w:rFonts w:ascii="Arial" w:hAnsi="Arial" w:cs="Arial"/>
          <w:sz w:val="22"/>
          <w:szCs w:val="22"/>
        </w:rPr>
        <w:t>Document explicatif</w:t>
      </w:r>
    </w:p>
    <w:p w:rsidR="0007099F" w:rsidRPr="0007099F" w:rsidRDefault="00776CAA" w:rsidP="00514425">
      <w:pPr>
        <w:pStyle w:val="FABtextecourantlettregaucheTextecourant"/>
        <w:tabs>
          <w:tab w:val="clear" w:pos="720"/>
          <w:tab w:val="clear" w:pos="1440"/>
          <w:tab w:val="clear" w:pos="2160"/>
          <w:tab w:val="clear" w:pos="2880"/>
          <w:tab w:val="clear" w:pos="3600"/>
          <w:tab w:val="left" w:pos="1560"/>
        </w:tabs>
        <w:ind w:left="4320" w:hanging="4320"/>
        <w:rPr>
          <w:rFonts w:ascii="Arial" w:hAnsi="Arial" w:cs="Arial"/>
          <w:sz w:val="22"/>
          <w:szCs w:val="22"/>
        </w:rPr>
      </w:pPr>
      <w:r>
        <w:rPr>
          <w:rFonts w:ascii="Arial" w:hAnsi="Arial" w:cs="Arial"/>
          <w:sz w:val="22"/>
          <w:szCs w:val="22"/>
        </w:rPr>
        <w:tab/>
      </w:r>
      <w:r w:rsidR="0007099F" w:rsidRPr="0007099F">
        <w:rPr>
          <w:rFonts w:ascii="Arial" w:hAnsi="Arial" w:cs="Arial"/>
          <w:sz w:val="22"/>
          <w:szCs w:val="22"/>
        </w:rPr>
        <w:t>Formulaire d’inscription</w:t>
      </w:r>
    </w:p>
    <w:p w:rsidR="00AB6A97" w:rsidRPr="0007099F" w:rsidRDefault="00AB6A97">
      <w:pPr>
        <w:rPr>
          <w:rFonts w:ascii="Arial" w:hAnsi="Arial" w:cs="Arial"/>
          <w:sz w:val="22"/>
          <w:szCs w:val="22"/>
        </w:rPr>
      </w:pPr>
    </w:p>
    <w:sectPr w:rsidR="00AB6A97" w:rsidRPr="0007099F" w:rsidSect="00C259F0">
      <w:pgSz w:w="12240" w:h="15840"/>
      <w:pgMar w:top="135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99F"/>
    <w:rsid w:val="0007099F"/>
    <w:rsid w:val="004002C0"/>
    <w:rsid w:val="00454424"/>
    <w:rsid w:val="00514425"/>
    <w:rsid w:val="00567C46"/>
    <w:rsid w:val="00776CAA"/>
    <w:rsid w:val="007A777E"/>
    <w:rsid w:val="008B177D"/>
    <w:rsid w:val="00A515DB"/>
    <w:rsid w:val="00AB6A97"/>
    <w:rsid w:val="00B33806"/>
    <w:rsid w:val="00C259F0"/>
    <w:rsid w:val="00CB3EEB"/>
    <w:rsid w:val="00D41957"/>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3EE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070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070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070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07099F"/>
    <w:rPr>
      <w:b/>
      <w:bCs/>
    </w:rPr>
  </w:style>
  <w:style w:type="character" w:styleId="Marquedecommentaire">
    <w:name w:val="annotation reference"/>
    <w:basedOn w:val="Policepardfaut"/>
    <w:uiPriority w:val="99"/>
    <w:semiHidden/>
    <w:unhideWhenUsed/>
    <w:rsid w:val="00D41957"/>
    <w:rPr>
      <w:sz w:val="16"/>
      <w:szCs w:val="16"/>
    </w:rPr>
  </w:style>
  <w:style w:type="paragraph" w:styleId="Commentaire">
    <w:name w:val="annotation text"/>
    <w:basedOn w:val="Normal"/>
    <w:link w:val="CommentaireCar"/>
    <w:uiPriority w:val="99"/>
    <w:semiHidden/>
    <w:unhideWhenUsed/>
    <w:rsid w:val="00D41957"/>
    <w:rPr>
      <w:sz w:val="20"/>
      <w:szCs w:val="20"/>
    </w:rPr>
  </w:style>
  <w:style w:type="character" w:customStyle="1" w:styleId="CommentaireCar">
    <w:name w:val="Commentaire Car"/>
    <w:basedOn w:val="Policepardfaut"/>
    <w:link w:val="Commentaire"/>
    <w:uiPriority w:val="99"/>
    <w:semiHidden/>
    <w:rsid w:val="00D41957"/>
    <w:rPr>
      <w:lang w:val="fr-FR" w:eastAsia="fr-FR"/>
    </w:rPr>
  </w:style>
  <w:style w:type="paragraph" w:styleId="Objetducommentaire">
    <w:name w:val="annotation subject"/>
    <w:basedOn w:val="Commentaire"/>
    <w:next w:val="Commentaire"/>
    <w:link w:val="ObjetducommentaireCar"/>
    <w:uiPriority w:val="99"/>
    <w:semiHidden/>
    <w:unhideWhenUsed/>
    <w:rsid w:val="00D41957"/>
    <w:rPr>
      <w:b/>
      <w:bCs/>
    </w:rPr>
  </w:style>
  <w:style w:type="character" w:customStyle="1" w:styleId="ObjetducommentaireCar">
    <w:name w:val="Objet du commentaire Car"/>
    <w:basedOn w:val="CommentaireCar"/>
    <w:link w:val="Objetducommentaire"/>
    <w:uiPriority w:val="99"/>
    <w:semiHidden/>
    <w:rsid w:val="00D41957"/>
    <w:rPr>
      <w:b/>
      <w:bCs/>
      <w:lang w:val="fr-FR" w:eastAsia="fr-FR"/>
    </w:rPr>
  </w:style>
  <w:style w:type="paragraph" w:styleId="Textedebulles">
    <w:name w:val="Balloon Text"/>
    <w:basedOn w:val="Normal"/>
    <w:link w:val="TextedebullesCar"/>
    <w:uiPriority w:val="99"/>
    <w:semiHidden/>
    <w:unhideWhenUsed/>
    <w:rsid w:val="00D41957"/>
    <w:rPr>
      <w:rFonts w:ascii="Tahoma" w:hAnsi="Tahoma" w:cs="Tahoma"/>
      <w:sz w:val="16"/>
      <w:szCs w:val="16"/>
    </w:rPr>
  </w:style>
  <w:style w:type="character" w:customStyle="1" w:styleId="TextedebullesCar">
    <w:name w:val="Texte de bulles Car"/>
    <w:basedOn w:val="Policepardfaut"/>
    <w:link w:val="Textedebulles"/>
    <w:uiPriority w:val="99"/>
    <w:semiHidden/>
    <w:rsid w:val="00D41957"/>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9</cp:revision>
  <dcterms:created xsi:type="dcterms:W3CDTF">2014-03-03T20:04:00Z</dcterms:created>
  <dcterms:modified xsi:type="dcterms:W3CDTF">2014-07-25T13:41:00Z</dcterms:modified>
</cp:coreProperties>
</file>